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A2" w:rsidRDefault="002343A2" w:rsidP="006A2F51">
      <w:pPr>
        <w:rPr>
          <w:rFonts w:asciiTheme="majorHAnsi" w:hAnsiTheme="majorHAnsi" w:cs="Arial"/>
          <w:b/>
        </w:rPr>
      </w:pPr>
      <w:r>
        <w:rPr>
          <w:rFonts w:asciiTheme="majorHAnsi" w:hAnsiTheme="majorHAnsi" w:cs="Arial"/>
          <w:b/>
        </w:rPr>
        <w:t xml:space="preserve">Meeting called to order at 3:10 pm by the chair, Dr. Cindy Peterson </w:t>
      </w:r>
    </w:p>
    <w:p w:rsidR="006A2F51" w:rsidRPr="00143AD6" w:rsidRDefault="006A2F51" w:rsidP="006A2F51">
      <w:pPr>
        <w:rPr>
          <w:rFonts w:asciiTheme="majorHAnsi" w:hAnsiTheme="majorHAnsi" w:cs="Arial"/>
          <w:b/>
        </w:rPr>
      </w:pPr>
      <w:r w:rsidRPr="00143AD6">
        <w:rPr>
          <w:rFonts w:asciiTheme="majorHAnsi" w:hAnsiTheme="majorHAnsi" w:cs="Arial"/>
          <w:b/>
        </w:rPr>
        <w:t>Lunn Conference Room</w:t>
      </w:r>
    </w:p>
    <w:p w:rsidR="006A2F51" w:rsidRPr="001B0CA0" w:rsidRDefault="006A2F51" w:rsidP="006A2F51">
      <w:pPr>
        <w:jc w:val="center"/>
        <w:rPr>
          <w:rFonts w:asciiTheme="majorHAnsi" w:hAnsiTheme="majorHAnsi" w:cs="Arial"/>
        </w:rPr>
      </w:pPr>
    </w:p>
    <w:p w:rsidR="006A2F51" w:rsidRPr="001B0CA0" w:rsidRDefault="006A2F51" w:rsidP="006A2F51">
      <w:pPr>
        <w:rPr>
          <w:rFonts w:asciiTheme="majorHAnsi" w:hAnsiTheme="majorHAnsi" w:cs="Arial"/>
        </w:rPr>
      </w:pPr>
      <w:r w:rsidRPr="001B0CA0">
        <w:rPr>
          <w:rFonts w:asciiTheme="majorHAnsi" w:hAnsiTheme="majorHAnsi" w:cs="Arial"/>
          <w:b/>
        </w:rPr>
        <w:t>Voting Members</w:t>
      </w:r>
      <w:r w:rsidR="002343A2">
        <w:rPr>
          <w:rFonts w:asciiTheme="majorHAnsi" w:hAnsiTheme="majorHAnsi" w:cs="Arial"/>
          <w:b/>
        </w:rPr>
        <w:t xml:space="preserve"> attendance</w:t>
      </w:r>
      <w:r>
        <w:rPr>
          <w:rFonts w:asciiTheme="majorHAnsi" w:hAnsiTheme="majorHAnsi" w:cs="Arial"/>
        </w:rPr>
        <w:t xml:space="preserve">: </w:t>
      </w:r>
      <w:r w:rsidR="002343A2">
        <w:rPr>
          <w:rFonts w:asciiTheme="majorHAnsi" w:hAnsiTheme="majorHAnsi" w:cs="Arial"/>
        </w:rPr>
        <w:t xml:space="preserve">Earl Bland </w:t>
      </w:r>
      <w:r w:rsidR="002343A2" w:rsidRPr="002343A2">
        <w:rPr>
          <w:rStyle w:val="Emphasis"/>
          <w:rFonts w:asciiTheme="majorHAnsi" w:hAnsiTheme="majorHAnsi" w:cs="Arial"/>
          <w:i w:val="0"/>
        </w:rPr>
        <w:t>- absent</w:t>
      </w:r>
      <w:r w:rsidRPr="001B0CA0">
        <w:rPr>
          <w:rFonts w:asciiTheme="majorHAnsi" w:hAnsiTheme="majorHAnsi" w:cs="Arial"/>
        </w:rPr>
        <w:t xml:space="preserve">; </w:t>
      </w:r>
      <w:r>
        <w:rPr>
          <w:rFonts w:asciiTheme="majorHAnsi" w:hAnsiTheme="majorHAnsi" w:cs="Arial"/>
        </w:rPr>
        <w:t xml:space="preserve"> </w:t>
      </w:r>
      <w:r w:rsidRPr="001B0CA0">
        <w:rPr>
          <w:rFonts w:asciiTheme="majorHAnsi" w:hAnsiTheme="majorHAnsi" w:cs="Arial"/>
        </w:rPr>
        <w:t>Mark Brown</w:t>
      </w:r>
      <w:r w:rsidR="002343A2">
        <w:rPr>
          <w:rFonts w:asciiTheme="majorHAnsi" w:hAnsiTheme="majorHAnsi" w:cs="Arial"/>
        </w:rPr>
        <w:t xml:space="preserve"> - </w:t>
      </w:r>
      <w:r w:rsidR="002343A2">
        <w:rPr>
          <w:rStyle w:val="Emphasis"/>
          <w:rFonts w:asciiTheme="majorHAnsi" w:hAnsiTheme="majorHAnsi" w:cs="Arial"/>
          <w:i w:val="0"/>
        </w:rPr>
        <w:t>present</w:t>
      </w:r>
      <w:r w:rsidRPr="001B0CA0">
        <w:rPr>
          <w:rFonts w:asciiTheme="majorHAnsi" w:hAnsiTheme="majorHAnsi" w:cs="Arial"/>
        </w:rPr>
        <w:t>; Nancy Damron</w:t>
      </w:r>
      <w:r w:rsidR="002343A2">
        <w:rPr>
          <w:rStyle w:val="Emphasis"/>
          <w:rFonts w:asciiTheme="majorHAnsi" w:hAnsiTheme="majorHAnsi" w:cs="Arial"/>
          <w:i w:val="0"/>
        </w:rPr>
        <w:t xml:space="preserve"> - present</w:t>
      </w:r>
      <w:r w:rsidRPr="001B0CA0">
        <w:rPr>
          <w:rFonts w:asciiTheme="majorHAnsi" w:hAnsiTheme="majorHAnsi" w:cs="Arial"/>
        </w:rPr>
        <w:t>; Elizabeth Hornor</w:t>
      </w:r>
      <w:r w:rsidR="002343A2">
        <w:rPr>
          <w:rFonts w:asciiTheme="majorHAnsi" w:hAnsiTheme="majorHAnsi" w:cs="Arial"/>
        </w:rPr>
        <w:t xml:space="preserve"> - present</w:t>
      </w:r>
      <w:r w:rsidRPr="001B0CA0">
        <w:rPr>
          <w:rFonts w:asciiTheme="majorHAnsi" w:hAnsiTheme="majorHAnsi" w:cs="Arial"/>
        </w:rPr>
        <w:t>; Brad King</w:t>
      </w:r>
      <w:r w:rsidR="002343A2">
        <w:rPr>
          <w:rStyle w:val="Emphasis"/>
          <w:rFonts w:asciiTheme="majorHAnsi" w:hAnsiTheme="majorHAnsi" w:cs="Arial"/>
          <w:i w:val="0"/>
        </w:rPr>
        <w:t xml:space="preserve"> - present</w:t>
      </w:r>
      <w:r w:rsidRPr="001B0CA0">
        <w:rPr>
          <w:rFonts w:asciiTheme="majorHAnsi" w:hAnsiTheme="majorHAnsi" w:cs="Arial"/>
        </w:rPr>
        <w:t>; Dave Wegley</w:t>
      </w:r>
      <w:r w:rsidR="002343A2">
        <w:rPr>
          <w:rFonts w:asciiTheme="majorHAnsi" w:hAnsiTheme="majorHAnsi" w:cs="Arial"/>
        </w:rPr>
        <w:t xml:space="preserve"> </w:t>
      </w:r>
      <w:r w:rsidR="002343A2">
        <w:rPr>
          <w:rStyle w:val="Emphasis"/>
          <w:rFonts w:asciiTheme="majorHAnsi" w:hAnsiTheme="majorHAnsi" w:cs="Arial"/>
          <w:i w:val="0"/>
        </w:rPr>
        <w:t>- absent</w:t>
      </w:r>
      <w:r w:rsidRPr="001B0CA0">
        <w:rPr>
          <w:rStyle w:val="Emphasis"/>
          <w:rFonts w:asciiTheme="majorHAnsi" w:hAnsiTheme="majorHAnsi" w:cs="Arial"/>
        </w:rPr>
        <w:t xml:space="preserve"> </w:t>
      </w:r>
      <w:r w:rsidRPr="001B0CA0">
        <w:rPr>
          <w:rFonts w:asciiTheme="majorHAnsi" w:hAnsiTheme="majorHAnsi" w:cs="Arial"/>
        </w:rPr>
        <w:t>           </w:t>
      </w:r>
    </w:p>
    <w:p w:rsidR="006A2F51" w:rsidRPr="001B0CA0" w:rsidRDefault="006A2F51" w:rsidP="006A2F51">
      <w:pPr>
        <w:rPr>
          <w:rFonts w:asciiTheme="majorHAnsi" w:hAnsiTheme="majorHAnsi" w:cs="Arial"/>
        </w:rPr>
      </w:pPr>
    </w:p>
    <w:p w:rsidR="006A2F51" w:rsidRDefault="006A2F51" w:rsidP="006A2F51">
      <w:pPr>
        <w:rPr>
          <w:rFonts w:asciiTheme="majorHAnsi" w:hAnsiTheme="majorHAnsi" w:cs="Arial"/>
        </w:rPr>
      </w:pPr>
      <w:r w:rsidRPr="001B0CA0">
        <w:rPr>
          <w:rFonts w:asciiTheme="majorHAnsi" w:hAnsiTheme="majorHAnsi" w:cs="Arial"/>
          <w:b/>
        </w:rPr>
        <w:t xml:space="preserve">Non-voting Members: </w:t>
      </w:r>
      <w:r>
        <w:rPr>
          <w:rFonts w:asciiTheme="majorHAnsi" w:hAnsiTheme="majorHAnsi" w:cs="Arial"/>
          <w:b/>
        </w:rPr>
        <w:t xml:space="preserve"> </w:t>
      </w:r>
      <w:r w:rsidRPr="001B0CA0">
        <w:rPr>
          <w:rFonts w:asciiTheme="majorHAnsi" w:hAnsiTheme="majorHAnsi" w:cs="Arial"/>
        </w:rPr>
        <w:t>Mark Hayse</w:t>
      </w:r>
      <w:r w:rsidR="002343A2">
        <w:rPr>
          <w:rStyle w:val="Emphasis"/>
          <w:rFonts w:asciiTheme="majorHAnsi" w:hAnsiTheme="majorHAnsi" w:cs="Arial"/>
        </w:rPr>
        <w:t xml:space="preserve"> </w:t>
      </w:r>
      <w:r w:rsidR="002343A2">
        <w:rPr>
          <w:rStyle w:val="Emphasis"/>
          <w:rFonts w:asciiTheme="majorHAnsi" w:hAnsiTheme="majorHAnsi" w:cs="Arial"/>
          <w:i w:val="0"/>
        </w:rPr>
        <w:t>- absent</w:t>
      </w:r>
      <w:r w:rsidRPr="001B0CA0">
        <w:rPr>
          <w:rStyle w:val="Emphasis"/>
          <w:rFonts w:asciiTheme="majorHAnsi" w:hAnsiTheme="majorHAnsi" w:cs="Arial"/>
        </w:rPr>
        <w:t>;</w:t>
      </w:r>
      <w:r>
        <w:rPr>
          <w:rFonts w:asciiTheme="majorHAnsi" w:hAnsiTheme="majorHAnsi" w:cs="Arial"/>
        </w:rPr>
        <w:t xml:space="preserve"> </w:t>
      </w:r>
      <w:r w:rsidRPr="001B0CA0">
        <w:rPr>
          <w:rFonts w:asciiTheme="majorHAnsi" w:hAnsiTheme="majorHAnsi" w:cs="Arial"/>
        </w:rPr>
        <w:t>Lauren Hays</w:t>
      </w:r>
      <w:r w:rsidR="002343A2">
        <w:rPr>
          <w:rFonts w:asciiTheme="majorHAnsi" w:hAnsiTheme="majorHAnsi" w:cs="Arial"/>
          <w:i/>
        </w:rPr>
        <w:t xml:space="preserve"> </w:t>
      </w:r>
      <w:r w:rsidR="002343A2">
        <w:rPr>
          <w:rFonts w:asciiTheme="majorHAnsi" w:hAnsiTheme="majorHAnsi" w:cs="Arial"/>
        </w:rPr>
        <w:t>- present</w:t>
      </w:r>
      <w:r w:rsidRPr="001B0CA0">
        <w:rPr>
          <w:rFonts w:asciiTheme="majorHAnsi" w:hAnsiTheme="majorHAnsi" w:cs="Arial"/>
          <w:i/>
        </w:rPr>
        <w:t xml:space="preserve">; </w:t>
      </w:r>
      <w:r w:rsidRPr="001B0CA0">
        <w:rPr>
          <w:rFonts w:asciiTheme="majorHAnsi" w:hAnsiTheme="majorHAnsi" w:cs="Arial"/>
        </w:rPr>
        <w:t xml:space="preserve">Janell Kellum/Sarah Neufeld </w:t>
      </w:r>
      <w:r w:rsidR="002343A2">
        <w:rPr>
          <w:rFonts w:asciiTheme="majorHAnsi" w:hAnsiTheme="majorHAnsi" w:cs="Arial"/>
          <w:i/>
        </w:rPr>
        <w:t xml:space="preserve">– </w:t>
      </w:r>
      <w:r w:rsidR="002343A2">
        <w:rPr>
          <w:rFonts w:asciiTheme="majorHAnsi" w:hAnsiTheme="majorHAnsi" w:cs="Arial"/>
        </w:rPr>
        <w:t>present</w:t>
      </w:r>
    </w:p>
    <w:p w:rsidR="002343A2" w:rsidRDefault="002343A2" w:rsidP="006A2F51">
      <w:pPr>
        <w:rPr>
          <w:rFonts w:asciiTheme="majorHAnsi" w:hAnsiTheme="majorHAnsi" w:cs="Arial"/>
        </w:rPr>
      </w:pPr>
    </w:p>
    <w:p w:rsidR="002343A2" w:rsidRPr="002343A2" w:rsidRDefault="002343A2" w:rsidP="006A2F51">
      <w:pPr>
        <w:rPr>
          <w:rFonts w:asciiTheme="majorHAnsi" w:hAnsiTheme="majorHAnsi" w:cs="Arial"/>
        </w:rPr>
      </w:pPr>
      <w:r>
        <w:rPr>
          <w:rFonts w:asciiTheme="majorHAnsi" w:hAnsiTheme="majorHAnsi" w:cs="Arial"/>
        </w:rPr>
        <w:t>Guest: Dr. Donna Bohn, Chair, Fine &amp; Performing Arts</w:t>
      </w:r>
    </w:p>
    <w:p w:rsidR="006A2F51" w:rsidRPr="001B0CA0" w:rsidRDefault="006A2F51" w:rsidP="006A2F51">
      <w:pPr>
        <w:ind w:left="0"/>
        <w:rPr>
          <w:rFonts w:asciiTheme="majorHAnsi" w:hAnsiTheme="majorHAnsi" w:cs="Arial"/>
        </w:rPr>
      </w:pPr>
    </w:p>
    <w:p w:rsidR="006A2F51" w:rsidRPr="001B0CA0" w:rsidRDefault="002343A2" w:rsidP="006A2F51">
      <w:pPr>
        <w:rPr>
          <w:rFonts w:asciiTheme="majorHAnsi" w:hAnsiTheme="majorHAnsi" w:cs="Arial"/>
        </w:rPr>
      </w:pPr>
      <w:r>
        <w:rPr>
          <w:rFonts w:asciiTheme="majorHAnsi" w:hAnsiTheme="majorHAnsi" w:cs="Arial"/>
          <w:b/>
        </w:rPr>
        <w:t>Prayer</w:t>
      </w:r>
      <w:r w:rsidR="006A2F51" w:rsidRPr="001B0CA0">
        <w:rPr>
          <w:rFonts w:asciiTheme="majorHAnsi" w:hAnsiTheme="majorHAnsi" w:cs="Arial"/>
        </w:rPr>
        <w:tab/>
      </w:r>
    </w:p>
    <w:p w:rsidR="006A2F51" w:rsidRPr="001B0CA0" w:rsidRDefault="006A2F51" w:rsidP="006A2F51">
      <w:pPr>
        <w:rPr>
          <w:rFonts w:asciiTheme="majorHAnsi" w:hAnsiTheme="majorHAnsi" w:cs="Arial"/>
        </w:rPr>
      </w:pPr>
    </w:p>
    <w:p w:rsidR="006A2F51" w:rsidRPr="001B0CA0" w:rsidRDefault="006A2F51" w:rsidP="006A2F51">
      <w:pPr>
        <w:rPr>
          <w:rFonts w:asciiTheme="majorHAnsi" w:hAnsiTheme="majorHAnsi" w:cs="Arial"/>
        </w:rPr>
      </w:pPr>
      <w:r w:rsidRPr="001B0CA0">
        <w:rPr>
          <w:rFonts w:asciiTheme="majorHAnsi" w:hAnsiTheme="majorHAnsi" w:cs="Arial"/>
          <w:b/>
        </w:rPr>
        <w:t>Old Business:</w:t>
      </w:r>
      <w:r>
        <w:rPr>
          <w:rFonts w:asciiTheme="majorHAnsi" w:hAnsiTheme="majorHAnsi" w:cs="Arial"/>
        </w:rPr>
        <w:t xml:space="preserve"> Approve</w:t>
      </w:r>
      <w:r w:rsidR="002343A2">
        <w:rPr>
          <w:rFonts w:asciiTheme="majorHAnsi" w:hAnsiTheme="majorHAnsi" w:cs="Arial"/>
        </w:rPr>
        <w:t>d</w:t>
      </w:r>
      <w:r>
        <w:rPr>
          <w:rFonts w:asciiTheme="majorHAnsi" w:hAnsiTheme="majorHAnsi" w:cs="Arial"/>
        </w:rPr>
        <w:t xml:space="preserve"> minutes of 11.13</w:t>
      </w:r>
      <w:r w:rsidRPr="001B0CA0">
        <w:rPr>
          <w:rFonts w:asciiTheme="majorHAnsi" w:hAnsiTheme="majorHAnsi" w:cs="Arial"/>
        </w:rPr>
        <w:t xml:space="preserve">.14 meeting (on Moodle) </w:t>
      </w:r>
    </w:p>
    <w:p w:rsidR="006A2F51" w:rsidRPr="001B0CA0" w:rsidRDefault="006A2F51" w:rsidP="006A2F51">
      <w:pPr>
        <w:rPr>
          <w:rFonts w:asciiTheme="majorHAnsi" w:hAnsiTheme="majorHAnsi" w:cs="Arial"/>
        </w:rPr>
      </w:pPr>
    </w:p>
    <w:p w:rsidR="006A2F51" w:rsidRPr="001B0CA0" w:rsidRDefault="006A2F51" w:rsidP="006A2F51">
      <w:pPr>
        <w:rPr>
          <w:rFonts w:asciiTheme="majorHAnsi" w:hAnsiTheme="majorHAnsi" w:cs="Arial"/>
          <w:b/>
          <w:u w:val="single"/>
        </w:rPr>
      </w:pPr>
      <w:r w:rsidRPr="001B0CA0">
        <w:rPr>
          <w:rFonts w:asciiTheme="majorHAnsi" w:hAnsiTheme="majorHAnsi" w:cs="Arial"/>
          <w:b/>
          <w:u w:val="single"/>
        </w:rPr>
        <w:t>ACTION ITEMS:</w:t>
      </w:r>
      <w:r>
        <w:rPr>
          <w:rFonts w:asciiTheme="majorHAnsi" w:hAnsiTheme="majorHAnsi" w:cs="Arial"/>
          <w:b/>
          <w:u w:val="single"/>
        </w:rPr>
        <w:t xml:space="preserve"> </w:t>
      </w:r>
      <w:r>
        <w:rPr>
          <w:rFonts w:asciiTheme="majorHAnsi" w:hAnsiTheme="majorHAnsi" w:cs="Arial"/>
          <w:b/>
          <w:u w:val="single"/>
        </w:rPr>
        <w:tab/>
        <w:t>No official voting items</w:t>
      </w:r>
      <w:r w:rsidRPr="001B0CA0">
        <w:rPr>
          <w:rFonts w:asciiTheme="majorHAnsi" w:hAnsiTheme="majorHAnsi" w:cs="Arial"/>
          <w:b/>
          <w:u w:val="single"/>
        </w:rPr>
        <w:t xml:space="preserve">  </w:t>
      </w:r>
    </w:p>
    <w:p w:rsidR="006A2F51" w:rsidRPr="001B0CA0" w:rsidRDefault="006A2F51" w:rsidP="006A2F51">
      <w:pPr>
        <w:rPr>
          <w:rFonts w:asciiTheme="majorHAnsi" w:hAnsiTheme="majorHAnsi" w:cs="Arial"/>
        </w:rPr>
      </w:pPr>
    </w:p>
    <w:p w:rsidR="006A2F51" w:rsidRDefault="002343A2" w:rsidP="006A2F51">
      <w:pPr>
        <w:rPr>
          <w:rFonts w:asciiTheme="majorHAnsi" w:hAnsiTheme="majorHAnsi" w:cs="Arial"/>
        </w:rPr>
      </w:pPr>
      <w:r>
        <w:rPr>
          <w:rFonts w:asciiTheme="majorHAnsi" w:hAnsiTheme="majorHAnsi" w:cs="Arial"/>
          <w:b/>
        </w:rPr>
        <w:t xml:space="preserve">Dr. Donna Bohn </w:t>
      </w:r>
      <w:r w:rsidR="006A2F51">
        <w:rPr>
          <w:rFonts w:asciiTheme="majorHAnsi" w:hAnsiTheme="majorHAnsi" w:cs="Arial"/>
        </w:rPr>
        <w:t>join</w:t>
      </w:r>
      <w:r>
        <w:rPr>
          <w:rFonts w:asciiTheme="majorHAnsi" w:hAnsiTheme="majorHAnsi" w:cs="Arial"/>
        </w:rPr>
        <w:t>ed</w:t>
      </w:r>
      <w:r w:rsidR="006A2F51">
        <w:rPr>
          <w:rFonts w:asciiTheme="majorHAnsi" w:hAnsiTheme="majorHAnsi" w:cs="Arial"/>
        </w:rPr>
        <w:t xml:space="preserve"> the committee for a follow up discussi</w:t>
      </w:r>
      <w:r>
        <w:rPr>
          <w:rFonts w:asciiTheme="majorHAnsi" w:hAnsiTheme="majorHAnsi" w:cs="Arial"/>
        </w:rPr>
        <w:t xml:space="preserve">on of the attached proposal to bring the English Composition requirement for Music Ed majors </w:t>
      </w:r>
      <w:r w:rsidR="00915D29">
        <w:rPr>
          <w:rFonts w:asciiTheme="majorHAnsi" w:hAnsiTheme="majorHAnsi" w:cs="Arial"/>
        </w:rPr>
        <w:t>in line with what was originally approved, which is</w:t>
      </w:r>
      <w:r>
        <w:rPr>
          <w:rFonts w:asciiTheme="majorHAnsi" w:hAnsiTheme="majorHAnsi" w:cs="Arial"/>
        </w:rPr>
        <w:t xml:space="preserve"> one course</w:t>
      </w:r>
      <w:r w:rsidR="006A2F51">
        <w:rPr>
          <w:rFonts w:asciiTheme="majorHAnsi" w:hAnsiTheme="majorHAnsi" w:cs="Arial"/>
        </w:rPr>
        <w:t>.</w:t>
      </w:r>
      <w:r>
        <w:rPr>
          <w:rFonts w:asciiTheme="majorHAnsi" w:hAnsiTheme="majorHAnsi" w:cs="Arial"/>
        </w:rPr>
        <w:t xml:space="preserve"> The following points were brought forward and considered.</w:t>
      </w:r>
    </w:p>
    <w:p w:rsidR="002343A2" w:rsidRDefault="002343A2" w:rsidP="006A2F51">
      <w:pPr>
        <w:rPr>
          <w:rFonts w:asciiTheme="majorHAnsi" w:hAnsiTheme="majorHAnsi" w:cs="Arial"/>
        </w:rPr>
      </w:pPr>
    </w:p>
    <w:p w:rsidR="002343A2" w:rsidRPr="00915D29" w:rsidRDefault="00915D29" w:rsidP="002343A2">
      <w:pPr>
        <w:rPr>
          <w:rFonts w:asciiTheme="majorHAnsi" w:hAnsiTheme="majorHAnsi" w:cs="Arial"/>
        </w:rPr>
      </w:pPr>
      <w:r w:rsidRPr="00915D29">
        <w:rPr>
          <w:rFonts w:asciiTheme="majorHAnsi" w:hAnsiTheme="majorHAnsi" w:cs="Arial"/>
        </w:rPr>
        <w:t xml:space="preserve">The F&amp;PA </w:t>
      </w:r>
      <w:r w:rsidR="002343A2" w:rsidRPr="00915D29">
        <w:rPr>
          <w:rFonts w:asciiTheme="majorHAnsi" w:hAnsiTheme="majorHAnsi" w:cs="Arial"/>
        </w:rPr>
        <w:t xml:space="preserve">Department has worked over the past couple of years to align the outcomes across their curriculum. </w:t>
      </w:r>
      <w:r w:rsidRPr="00915D29">
        <w:rPr>
          <w:rFonts w:asciiTheme="majorHAnsi" w:hAnsiTheme="majorHAnsi" w:cs="Arial"/>
        </w:rPr>
        <w:t>They realize their courses are m</w:t>
      </w:r>
      <w:r w:rsidR="002343A2" w:rsidRPr="00915D29">
        <w:rPr>
          <w:rFonts w:asciiTheme="majorHAnsi" w:hAnsiTheme="majorHAnsi" w:cs="Arial"/>
        </w:rPr>
        <w:t xml:space="preserve">issing the writing element. </w:t>
      </w:r>
      <w:r w:rsidRPr="00915D29">
        <w:rPr>
          <w:rFonts w:asciiTheme="majorHAnsi" w:hAnsiTheme="majorHAnsi" w:cs="Arial"/>
        </w:rPr>
        <w:t>In light of this,</w:t>
      </w:r>
      <w:r w:rsidR="002343A2" w:rsidRPr="00915D29">
        <w:rPr>
          <w:rFonts w:asciiTheme="majorHAnsi" w:hAnsiTheme="majorHAnsi" w:cs="Arial"/>
        </w:rPr>
        <w:t xml:space="preserve"> writing </w:t>
      </w:r>
      <w:r w:rsidRPr="00915D29">
        <w:rPr>
          <w:rFonts w:asciiTheme="majorHAnsi" w:hAnsiTheme="majorHAnsi" w:cs="Arial"/>
        </w:rPr>
        <w:t xml:space="preserve">assignments and research citation requirements are being built </w:t>
      </w:r>
      <w:r w:rsidR="002343A2" w:rsidRPr="00915D29">
        <w:rPr>
          <w:rFonts w:asciiTheme="majorHAnsi" w:hAnsiTheme="majorHAnsi" w:cs="Arial"/>
        </w:rPr>
        <w:t>into music theory classes from freshman to senior year. Difficulty and comp</w:t>
      </w:r>
      <w:r w:rsidRPr="00915D29">
        <w:rPr>
          <w:rFonts w:asciiTheme="majorHAnsi" w:hAnsiTheme="majorHAnsi" w:cs="Arial"/>
        </w:rPr>
        <w:t xml:space="preserve">lexity will increase over the student’s </w:t>
      </w:r>
      <w:r w:rsidR="002343A2" w:rsidRPr="00915D29">
        <w:rPr>
          <w:rFonts w:asciiTheme="majorHAnsi" w:hAnsiTheme="majorHAnsi" w:cs="Arial"/>
        </w:rPr>
        <w:t xml:space="preserve">career until they complete a required research component in conjunction with their senior recital.  </w:t>
      </w:r>
      <w:r w:rsidRPr="00915D29">
        <w:rPr>
          <w:rFonts w:asciiTheme="majorHAnsi" w:hAnsiTheme="majorHAnsi" w:cs="Arial"/>
        </w:rPr>
        <w:t>A c</w:t>
      </w:r>
      <w:r w:rsidR="002343A2" w:rsidRPr="00915D29">
        <w:rPr>
          <w:rFonts w:asciiTheme="majorHAnsi" w:hAnsiTheme="majorHAnsi" w:cs="Arial"/>
        </w:rPr>
        <w:t xml:space="preserve">oncern </w:t>
      </w:r>
      <w:r w:rsidRPr="00915D29">
        <w:rPr>
          <w:rFonts w:asciiTheme="majorHAnsi" w:hAnsiTheme="majorHAnsi" w:cs="Arial"/>
        </w:rPr>
        <w:t>was raised by Nancy Damron about</w:t>
      </w:r>
      <w:r w:rsidR="002343A2" w:rsidRPr="00915D29">
        <w:rPr>
          <w:rFonts w:asciiTheme="majorHAnsi" w:hAnsiTheme="majorHAnsi" w:cs="Arial"/>
        </w:rPr>
        <w:t xml:space="preserve"> the new CAEP standards that require integrating literacy into the curriculum. </w:t>
      </w:r>
    </w:p>
    <w:p w:rsidR="002343A2" w:rsidRPr="00915D29" w:rsidRDefault="002343A2" w:rsidP="002343A2">
      <w:pPr>
        <w:rPr>
          <w:rFonts w:asciiTheme="majorHAnsi" w:hAnsiTheme="majorHAnsi" w:cs="Arial"/>
        </w:rPr>
      </w:pPr>
    </w:p>
    <w:p w:rsidR="002343A2" w:rsidRPr="00915D29" w:rsidRDefault="002343A2" w:rsidP="002343A2">
      <w:pPr>
        <w:rPr>
          <w:rFonts w:asciiTheme="majorHAnsi" w:hAnsiTheme="majorHAnsi" w:cs="Arial"/>
        </w:rPr>
      </w:pPr>
      <w:r w:rsidRPr="00915D29">
        <w:rPr>
          <w:rFonts w:asciiTheme="majorHAnsi" w:hAnsiTheme="majorHAnsi" w:cs="Arial"/>
        </w:rPr>
        <w:t xml:space="preserve">Additional discussion centered about whether music ed students would benefit more from College Algebra or Eng. Comp II, in light of the high number of credits required for the degree (Bachelor of Music Education). </w:t>
      </w:r>
      <w:r w:rsidR="00915D29" w:rsidRPr="00915D29">
        <w:rPr>
          <w:rFonts w:asciiTheme="majorHAnsi" w:hAnsiTheme="majorHAnsi" w:cs="Arial"/>
        </w:rPr>
        <w:t xml:space="preserve">This will be a continued discussion with the content areas. </w:t>
      </w:r>
    </w:p>
    <w:p w:rsidR="002343A2" w:rsidRPr="00915D29" w:rsidRDefault="002343A2" w:rsidP="002343A2">
      <w:pPr>
        <w:rPr>
          <w:rFonts w:asciiTheme="majorHAnsi" w:hAnsiTheme="majorHAnsi" w:cs="Arial"/>
        </w:rPr>
      </w:pPr>
    </w:p>
    <w:p w:rsidR="002343A2" w:rsidRDefault="00915D29" w:rsidP="002343A2">
      <w:pPr>
        <w:rPr>
          <w:rFonts w:asciiTheme="majorHAnsi" w:hAnsiTheme="majorHAnsi" w:cs="Arial"/>
        </w:rPr>
      </w:pPr>
      <w:r w:rsidRPr="00915D29">
        <w:rPr>
          <w:rFonts w:asciiTheme="majorHAnsi" w:hAnsiTheme="majorHAnsi" w:cs="Arial"/>
        </w:rPr>
        <w:t xml:space="preserve">It was also recommended to use </w:t>
      </w:r>
      <w:r w:rsidR="002343A2" w:rsidRPr="00915D29">
        <w:rPr>
          <w:rFonts w:asciiTheme="majorHAnsi" w:hAnsiTheme="majorHAnsi" w:cs="Arial"/>
        </w:rPr>
        <w:t xml:space="preserve">the library reference person to give additional help in writing. </w:t>
      </w:r>
    </w:p>
    <w:p w:rsidR="00915D29" w:rsidRDefault="00915D29" w:rsidP="002343A2">
      <w:pPr>
        <w:rPr>
          <w:rFonts w:asciiTheme="majorHAnsi" w:hAnsiTheme="majorHAnsi" w:cs="Arial"/>
        </w:rPr>
      </w:pPr>
    </w:p>
    <w:p w:rsidR="002343A2" w:rsidRDefault="00915D29" w:rsidP="006A2F51">
      <w:pPr>
        <w:rPr>
          <w:rFonts w:asciiTheme="majorHAnsi" w:hAnsiTheme="majorHAnsi" w:cs="Arial"/>
        </w:rPr>
      </w:pPr>
      <w:r>
        <w:rPr>
          <w:rFonts w:asciiTheme="majorHAnsi" w:hAnsiTheme="majorHAnsi" w:cs="Arial"/>
        </w:rPr>
        <w:t xml:space="preserve">The committee expressed initial satisfaction with the steps taken by the department and encouraged continued monitoring of the writing elements in their classes. Since the catalog change was approved at the last meeting – there was no vote on this. </w:t>
      </w:r>
    </w:p>
    <w:p w:rsidR="00915D29" w:rsidRDefault="00915D29" w:rsidP="006A2F51">
      <w:pPr>
        <w:rPr>
          <w:rFonts w:asciiTheme="majorHAnsi" w:hAnsiTheme="majorHAnsi" w:cs="Arial"/>
        </w:rPr>
      </w:pPr>
    </w:p>
    <w:p w:rsidR="006A2F51" w:rsidRDefault="00915D29" w:rsidP="006A2F51">
      <w:pPr>
        <w:rPr>
          <w:rFonts w:asciiTheme="majorHAnsi" w:hAnsiTheme="majorHAnsi" w:cs="Arial"/>
          <w:b/>
        </w:rPr>
      </w:pPr>
      <w:r w:rsidRPr="00915D29">
        <w:rPr>
          <w:rFonts w:asciiTheme="majorHAnsi" w:hAnsiTheme="majorHAnsi" w:cs="Arial"/>
          <w:highlight w:val="yellow"/>
        </w:rPr>
        <w:lastRenderedPageBreak/>
        <w:t>A r</w:t>
      </w:r>
      <w:r w:rsidR="006A2F51" w:rsidRPr="00915D29">
        <w:rPr>
          <w:rFonts w:asciiTheme="majorHAnsi" w:hAnsiTheme="majorHAnsi" w:cs="Arial"/>
          <w:highlight w:val="yellow"/>
        </w:rPr>
        <w:t xml:space="preserve">equest from committee to </w:t>
      </w:r>
      <w:r w:rsidRPr="00915D29">
        <w:rPr>
          <w:rFonts w:asciiTheme="majorHAnsi" w:hAnsiTheme="majorHAnsi" w:cs="Arial"/>
          <w:highlight w:val="yellow"/>
        </w:rPr>
        <w:t xml:space="preserve">the AAC to </w:t>
      </w:r>
      <w:r w:rsidR="006A2F51" w:rsidRPr="00915D29">
        <w:rPr>
          <w:rFonts w:asciiTheme="majorHAnsi" w:hAnsiTheme="majorHAnsi" w:cs="Arial"/>
          <w:highlight w:val="yellow"/>
        </w:rPr>
        <w:t>have a direct governance flow for professional degrees that are in the traditional undergrad areas. What “power” does gen ed have to approve/reject their changes?</w:t>
      </w:r>
      <w:r w:rsidR="006A2F51">
        <w:rPr>
          <w:rFonts w:asciiTheme="majorHAnsi" w:hAnsiTheme="majorHAnsi" w:cs="Arial"/>
        </w:rPr>
        <w:t xml:space="preserve"> </w:t>
      </w:r>
    </w:p>
    <w:p w:rsidR="006A2F51" w:rsidRPr="001B0CA0" w:rsidRDefault="006A2F51" w:rsidP="006A2F51">
      <w:pPr>
        <w:rPr>
          <w:rFonts w:asciiTheme="majorHAnsi" w:hAnsiTheme="majorHAnsi"/>
        </w:rPr>
      </w:pPr>
    </w:p>
    <w:p w:rsidR="006A2F51" w:rsidRPr="001B0CA0" w:rsidRDefault="006A2F51" w:rsidP="006A2F51">
      <w:pPr>
        <w:ind w:left="0"/>
        <w:rPr>
          <w:rFonts w:asciiTheme="majorHAnsi" w:hAnsiTheme="majorHAnsi" w:cs="Arial"/>
          <w:b/>
          <w:u w:val="single"/>
        </w:rPr>
      </w:pPr>
      <w:r w:rsidRPr="001B0CA0">
        <w:rPr>
          <w:rFonts w:asciiTheme="majorHAnsi" w:hAnsiTheme="majorHAnsi" w:cs="Arial"/>
          <w:b/>
          <w:u w:val="single"/>
        </w:rPr>
        <w:t>DISCUSSION</w:t>
      </w:r>
      <w:r>
        <w:rPr>
          <w:rFonts w:asciiTheme="majorHAnsi" w:hAnsiTheme="majorHAnsi" w:cs="Arial"/>
          <w:b/>
          <w:u w:val="single"/>
        </w:rPr>
        <w:t>/WORK</w:t>
      </w:r>
      <w:r w:rsidRPr="001B0CA0">
        <w:rPr>
          <w:rFonts w:asciiTheme="majorHAnsi" w:hAnsiTheme="majorHAnsi" w:cs="Arial"/>
          <w:b/>
          <w:u w:val="single"/>
        </w:rPr>
        <w:t xml:space="preserve"> ITEMS:</w:t>
      </w:r>
    </w:p>
    <w:p w:rsidR="006A2F51" w:rsidRPr="001B0CA0" w:rsidRDefault="006A2F51" w:rsidP="006A2F51">
      <w:pPr>
        <w:ind w:left="0"/>
        <w:rPr>
          <w:rFonts w:asciiTheme="majorHAnsi" w:hAnsiTheme="majorHAnsi" w:cs="Arial"/>
        </w:rPr>
      </w:pPr>
    </w:p>
    <w:p w:rsidR="006A2F51" w:rsidRPr="00915D29" w:rsidRDefault="006A2F51" w:rsidP="006A2F51">
      <w:pPr>
        <w:ind w:left="0"/>
        <w:rPr>
          <w:rFonts w:asciiTheme="majorHAnsi" w:hAnsiTheme="majorHAnsi" w:cs="Arial"/>
        </w:rPr>
      </w:pPr>
      <w:r w:rsidRPr="00915D29">
        <w:rPr>
          <w:rFonts w:asciiTheme="majorHAnsi" w:hAnsiTheme="majorHAnsi" w:cs="Arial"/>
        </w:rPr>
        <w:t>1.</w:t>
      </w:r>
      <w:r w:rsidRPr="00915D29">
        <w:rPr>
          <w:rFonts w:asciiTheme="majorHAnsi" w:hAnsiTheme="majorHAnsi" w:cs="Arial"/>
        </w:rPr>
        <w:tab/>
      </w:r>
      <w:r w:rsidR="00915D29" w:rsidRPr="00915D29">
        <w:rPr>
          <w:rFonts w:asciiTheme="majorHAnsi" w:hAnsiTheme="majorHAnsi" w:cs="Arial"/>
        </w:rPr>
        <w:t xml:space="preserve">The assigned work groups looked at the proposed </w:t>
      </w:r>
      <w:r w:rsidRPr="00915D29">
        <w:rPr>
          <w:rFonts w:asciiTheme="majorHAnsi" w:hAnsiTheme="majorHAnsi" w:cs="Arial"/>
        </w:rPr>
        <w:t>Philosophy Statement</w:t>
      </w:r>
      <w:r w:rsidR="00915D29" w:rsidRPr="00915D29">
        <w:rPr>
          <w:rFonts w:asciiTheme="majorHAnsi" w:hAnsiTheme="majorHAnsi" w:cs="Arial"/>
        </w:rPr>
        <w:t xml:space="preserve"> for</w:t>
      </w:r>
      <w:r w:rsidR="00915D29">
        <w:rPr>
          <w:rFonts w:asciiTheme="majorHAnsi" w:hAnsiTheme="majorHAnsi" w:cs="Arial"/>
        </w:rPr>
        <w:t xml:space="preserve"> General Education at MNU below:</w:t>
      </w:r>
    </w:p>
    <w:p w:rsidR="006A2F51" w:rsidRDefault="006A2F51" w:rsidP="006A2F51">
      <w:pPr>
        <w:ind w:left="0"/>
        <w:rPr>
          <w:rFonts w:asciiTheme="majorHAnsi" w:hAnsiTheme="majorHAnsi" w:cs="Arial"/>
        </w:rPr>
      </w:pPr>
    </w:p>
    <w:p w:rsidR="006A2F51" w:rsidRDefault="006A2F51" w:rsidP="006A2F51">
      <w:pPr>
        <w:ind w:left="0"/>
        <w:rPr>
          <w:rFonts w:asciiTheme="majorHAnsi" w:hAnsiTheme="majorHAnsi" w:cs="Arial"/>
        </w:rPr>
      </w:pPr>
      <w:r>
        <w:rPr>
          <w:rFonts w:asciiTheme="majorHAnsi" w:hAnsiTheme="majorHAnsi" w:cs="Arial"/>
        </w:rPr>
        <w:t>Group #1:  Mark Hayse, Mark Brown, Nancy Damron, Brad King, Registrar Rep</w:t>
      </w:r>
    </w:p>
    <w:p w:rsidR="006A2F51" w:rsidRDefault="006A2F51" w:rsidP="006A2F51">
      <w:pPr>
        <w:ind w:left="0"/>
        <w:rPr>
          <w:rFonts w:asciiTheme="majorHAnsi" w:hAnsiTheme="majorHAnsi" w:cs="Arial"/>
        </w:rPr>
      </w:pPr>
      <w:r>
        <w:rPr>
          <w:rFonts w:asciiTheme="majorHAnsi" w:hAnsiTheme="majorHAnsi" w:cs="Arial"/>
        </w:rPr>
        <w:t>Group #2:  Earl Bland, Elizabeth Hornor, Dave Wegley, Lauren Hays</w:t>
      </w:r>
    </w:p>
    <w:p w:rsidR="006A2F51" w:rsidRPr="001209E2" w:rsidRDefault="006A2F51" w:rsidP="006A2F51">
      <w:pPr>
        <w:rPr>
          <w:rFonts w:asciiTheme="majorHAnsi" w:hAnsiTheme="majorHAnsi" w:cs="Arial"/>
        </w:rPr>
      </w:pPr>
    </w:p>
    <w:p w:rsidR="006A2F51" w:rsidRDefault="00915D29" w:rsidP="006A2F51">
      <w:pPr>
        <w:rPr>
          <w:rFonts w:asciiTheme="majorHAnsi" w:hAnsiTheme="majorHAnsi"/>
          <w:i/>
        </w:rPr>
      </w:pPr>
      <w:r w:rsidRPr="00915D29">
        <w:rPr>
          <w:rFonts w:asciiTheme="majorHAnsi" w:hAnsiTheme="majorHAnsi" w:cs="Arial"/>
        </w:rPr>
        <w:t>DRAFT:</w:t>
      </w:r>
      <w:r>
        <w:rPr>
          <w:rFonts w:asciiTheme="majorHAnsi" w:hAnsiTheme="majorHAnsi" w:cs="Arial"/>
          <w:i/>
        </w:rPr>
        <w:t xml:space="preserve">  </w:t>
      </w:r>
      <w:r w:rsidR="006A2F51" w:rsidRPr="001209E2">
        <w:rPr>
          <w:rFonts w:asciiTheme="majorHAnsi" w:hAnsiTheme="majorHAnsi" w:cs="Arial"/>
          <w:i/>
        </w:rPr>
        <w:t>“</w:t>
      </w:r>
      <w:r w:rsidR="006A2F51" w:rsidRPr="001209E2">
        <w:rPr>
          <w:rFonts w:asciiTheme="majorHAnsi" w:hAnsiTheme="majorHAnsi"/>
          <w:i/>
        </w:rPr>
        <w:t>The General Education experience at MidAmerica Nazarene University develops servant-leaders who are informed, committed and caring citizens of their world.   The diverse integrative coursework of the general education core deepens a student's vocational calling in light of God's creation and the person of Jesus Christ.”</w:t>
      </w:r>
    </w:p>
    <w:p w:rsidR="00915D29" w:rsidRDefault="00915D29" w:rsidP="006A2F51">
      <w:pPr>
        <w:rPr>
          <w:rFonts w:asciiTheme="majorHAnsi" w:hAnsiTheme="majorHAnsi"/>
          <w:i/>
        </w:rPr>
      </w:pPr>
    </w:p>
    <w:p w:rsidR="00915D29" w:rsidRDefault="00915D29" w:rsidP="00915D29">
      <w:pPr>
        <w:ind w:left="0"/>
        <w:rPr>
          <w:rFonts w:asciiTheme="majorHAnsi" w:hAnsiTheme="majorHAnsi"/>
        </w:rPr>
      </w:pPr>
      <w:r>
        <w:rPr>
          <w:rFonts w:asciiTheme="majorHAnsi" w:hAnsiTheme="majorHAnsi"/>
        </w:rPr>
        <w:t>There was no objection to bring the statement to the next level of governance for consideration and publishing in the catalog.  An edited version was created for the new catalog (if approved by the Provost). It is below:</w:t>
      </w:r>
    </w:p>
    <w:p w:rsidR="00915D29" w:rsidRDefault="00915D29" w:rsidP="00915D29">
      <w:pPr>
        <w:ind w:left="0"/>
        <w:rPr>
          <w:rFonts w:asciiTheme="majorHAnsi" w:hAnsiTheme="majorHAnsi"/>
        </w:rPr>
      </w:pPr>
    </w:p>
    <w:p w:rsidR="00915D29" w:rsidRPr="002A1FEC" w:rsidRDefault="00915D29" w:rsidP="00915D29">
      <w:pPr>
        <w:rPr>
          <w:rFonts w:asciiTheme="majorHAnsi" w:hAnsiTheme="majorHAnsi"/>
          <w:i/>
        </w:rPr>
      </w:pPr>
      <w:r w:rsidRPr="002A1FEC">
        <w:rPr>
          <w:rFonts w:asciiTheme="majorHAnsi" w:hAnsiTheme="majorHAnsi"/>
          <w:i/>
        </w:rPr>
        <w:t xml:space="preserve">The General Education program at MidAmerica Nazarene University seeks to develop informed servant-leaders who think critically and are committed, caring citizens of the world. The diverse, integrative, liberal arts courses provide a solid foundation for a student’s vocational calling in light of God’s creation and the person of Jesus Christ. </w:t>
      </w:r>
    </w:p>
    <w:p w:rsidR="006A2F51" w:rsidRPr="002A1FEC" w:rsidRDefault="006A2F51" w:rsidP="006A2F51">
      <w:pPr>
        <w:ind w:left="0"/>
        <w:rPr>
          <w:rFonts w:asciiTheme="majorHAnsi" w:hAnsiTheme="majorHAnsi" w:cs="Arial"/>
        </w:rPr>
      </w:pPr>
    </w:p>
    <w:p w:rsidR="006A2F51" w:rsidRPr="002A1FEC" w:rsidRDefault="006A2F51" w:rsidP="006A2F51">
      <w:pPr>
        <w:ind w:hanging="720"/>
        <w:rPr>
          <w:rFonts w:asciiTheme="majorHAnsi" w:hAnsiTheme="majorHAnsi" w:cs="Arial"/>
        </w:rPr>
      </w:pPr>
      <w:r w:rsidRPr="002A1FEC">
        <w:rPr>
          <w:rFonts w:asciiTheme="majorHAnsi" w:hAnsiTheme="majorHAnsi" w:cs="Arial"/>
        </w:rPr>
        <w:t>2.</w:t>
      </w:r>
      <w:r w:rsidRPr="002A1FEC">
        <w:rPr>
          <w:rFonts w:asciiTheme="majorHAnsi" w:hAnsiTheme="majorHAnsi" w:cs="Arial"/>
        </w:rPr>
        <w:tab/>
      </w:r>
      <w:r w:rsidR="002A1FEC" w:rsidRPr="002A1FEC">
        <w:rPr>
          <w:rFonts w:asciiTheme="majorHAnsi" w:hAnsiTheme="majorHAnsi" w:cs="Arial"/>
        </w:rPr>
        <w:t>Groups were charged to c</w:t>
      </w:r>
      <w:r w:rsidRPr="002A1FEC">
        <w:rPr>
          <w:rFonts w:asciiTheme="majorHAnsi" w:hAnsiTheme="majorHAnsi" w:cs="Arial"/>
        </w:rPr>
        <w:t>ontinued alignment of Strategic Plan with the general education program/outcomes</w:t>
      </w:r>
      <w:r w:rsidR="002A1FEC" w:rsidRPr="002A1FEC">
        <w:rPr>
          <w:rFonts w:asciiTheme="majorHAnsi" w:hAnsiTheme="majorHAnsi" w:cs="Arial"/>
        </w:rPr>
        <w:t xml:space="preserve"> on the grid provided. The results will be reported to the chair at the next meeting. The outcomes will then be reviewed for needed additions/changes.</w:t>
      </w:r>
      <w:r w:rsidRPr="002A1FEC">
        <w:rPr>
          <w:rFonts w:asciiTheme="majorHAnsi" w:hAnsiTheme="majorHAnsi" w:cs="Arial"/>
        </w:rPr>
        <w:t xml:space="preserve"> </w:t>
      </w:r>
    </w:p>
    <w:p w:rsidR="006A2F51" w:rsidRPr="002A1FEC" w:rsidRDefault="006A2F51" w:rsidP="006A2F51">
      <w:pPr>
        <w:ind w:hanging="720"/>
        <w:rPr>
          <w:rFonts w:asciiTheme="majorHAnsi" w:hAnsiTheme="majorHAnsi" w:cs="Arial"/>
        </w:rPr>
      </w:pPr>
    </w:p>
    <w:p w:rsidR="002A1FEC" w:rsidRPr="002A1FEC" w:rsidRDefault="002A1FEC" w:rsidP="006A2F51">
      <w:pPr>
        <w:rPr>
          <w:rFonts w:asciiTheme="majorHAnsi" w:hAnsiTheme="majorHAnsi" w:cs="Arial"/>
        </w:rPr>
      </w:pPr>
      <w:r w:rsidRPr="002A1FEC">
        <w:rPr>
          <w:rFonts w:asciiTheme="majorHAnsi" w:hAnsiTheme="majorHAnsi" w:cs="Arial"/>
        </w:rPr>
        <w:t xml:space="preserve">It is likely an additional meeting will be called prior to this regularly scheduled meeting. The HLC evidence argument must be written by June 1. The gen ed philosophy/outcomes must be part of that document. </w:t>
      </w:r>
    </w:p>
    <w:p w:rsidR="002A1FEC" w:rsidRPr="002A1FEC" w:rsidRDefault="002A1FEC" w:rsidP="006A2F51">
      <w:pPr>
        <w:rPr>
          <w:rFonts w:asciiTheme="majorHAnsi" w:hAnsiTheme="majorHAnsi" w:cs="Arial"/>
        </w:rPr>
      </w:pPr>
    </w:p>
    <w:p w:rsidR="006A2F51" w:rsidRPr="002A1FEC" w:rsidRDefault="006A2F51" w:rsidP="006A2F51">
      <w:pPr>
        <w:rPr>
          <w:rFonts w:asciiTheme="majorHAnsi" w:hAnsiTheme="majorHAnsi" w:cs="Arial"/>
        </w:rPr>
      </w:pPr>
      <w:r w:rsidRPr="002A1FEC">
        <w:rPr>
          <w:rFonts w:asciiTheme="majorHAnsi" w:hAnsiTheme="majorHAnsi" w:cs="Arial"/>
        </w:rPr>
        <w:t xml:space="preserve">Next </w:t>
      </w:r>
      <w:r w:rsidR="002A1FEC" w:rsidRPr="002A1FEC">
        <w:rPr>
          <w:rFonts w:asciiTheme="majorHAnsi" w:hAnsiTheme="majorHAnsi" w:cs="Arial"/>
        </w:rPr>
        <w:t xml:space="preserve">scheduled </w:t>
      </w:r>
      <w:r w:rsidRPr="002A1FEC">
        <w:rPr>
          <w:rFonts w:asciiTheme="majorHAnsi" w:hAnsiTheme="majorHAnsi" w:cs="Arial"/>
        </w:rPr>
        <w:t>meeting:</w:t>
      </w:r>
      <w:r w:rsidR="002A1FEC">
        <w:rPr>
          <w:rFonts w:asciiTheme="majorHAnsi" w:hAnsiTheme="majorHAnsi" w:cs="Arial"/>
        </w:rPr>
        <w:tab/>
        <w:t>Thur.</w:t>
      </w:r>
      <w:r w:rsidR="002A1FEC">
        <w:rPr>
          <w:rFonts w:asciiTheme="majorHAnsi" w:hAnsiTheme="majorHAnsi" w:cs="Arial"/>
        </w:rPr>
        <w:tab/>
        <w:t>Apr. 09</w:t>
      </w:r>
      <w:r w:rsidR="002A1FEC">
        <w:rPr>
          <w:rFonts w:asciiTheme="majorHAnsi" w:hAnsiTheme="majorHAnsi" w:cs="Arial"/>
        </w:rPr>
        <w:tab/>
        <w:t xml:space="preserve">    </w:t>
      </w:r>
      <w:r w:rsidRPr="002A1FEC">
        <w:rPr>
          <w:rFonts w:asciiTheme="majorHAnsi" w:hAnsiTheme="majorHAnsi" w:cs="Arial"/>
        </w:rPr>
        <w:t xml:space="preserve">3:00 pm </w:t>
      </w:r>
    </w:p>
    <w:p w:rsidR="006A2F51" w:rsidRPr="002A1FEC" w:rsidRDefault="006A2F51" w:rsidP="006A2F51">
      <w:pPr>
        <w:rPr>
          <w:rFonts w:asciiTheme="majorHAnsi" w:hAnsiTheme="majorHAnsi" w:cs="Arial"/>
          <w:b/>
        </w:rPr>
      </w:pPr>
    </w:p>
    <w:p w:rsidR="006A2F51" w:rsidRPr="002A1FEC" w:rsidRDefault="002A1FEC" w:rsidP="006A2F51">
      <w:pPr>
        <w:ind w:left="0" w:firstLine="720"/>
        <w:rPr>
          <w:rFonts w:asciiTheme="majorHAnsi" w:hAnsiTheme="majorHAnsi" w:cs="Arial"/>
          <w:b/>
        </w:rPr>
      </w:pPr>
      <w:r w:rsidRPr="002A1FEC">
        <w:rPr>
          <w:rFonts w:asciiTheme="majorHAnsi" w:hAnsiTheme="majorHAnsi" w:cs="Arial"/>
          <w:b/>
        </w:rPr>
        <w:t>There being no new business, the meeting was adjourned at 4:30 pm</w:t>
      </w:r>
    </w:p>
    <w:p w:rsidR="006A2F51" w:rsidRPr="002A1FEC" w:rsidRDefault="006A2F51" w:rsidP="006A2F51">
      <w:pPr>
        <w:ind w:left="0" w:firstLine="720"/>
        <w:rPr>
          <w:rFonts w:asciiTheme="majorHAnsi" w:hAnsiTheme="majorHAnsi" w:cs="Arial"/>
          <w:b/>
        </w:rPr>
      </w:pPr>
    </w:p>
    <w:p w:rsidR="002A1FEC" w:rsidRPr="002A1FEC" w:rsidRDefault="002A1FEC" w:rsidP="006A2F51">
      <w:pPr>
        <w:rPr>
          <w:rFonts w:asciiTheme="majorHAnsi" w:hAnsiTheme="majorHAnsi"/>
          <w:b/>
          <w:sz w:val="22"/>
          <w:szCs w:val="22"/>
        </w:rPr>
      </w:pPr>
      <w:r w:rsidRPr="002A1FEC">
        <w:rPr>
          <w:rFonts w:asciiTheme="majorHAnsi" w:hAnsiTheme="majorHAnsi"/>
          <w:b/>
          <w:sz w:val="22"/>
          <w:szCs w:val="22"/>
        </w:rPr>
        <w:t>Minutes taken by Dr. Cindy Peterson</w:t>
      </w:r>
    </w:p>
    <w:p w:rsidR="002A1FEC" w:rsidRDefault="002A1FEC" w:rsidP="006A2F51">
      <w:pPr>
        <w:rPr>
          <w:b/>
          <w:sz w:val="22"/>
          <w:szCs w:val="22"/>
        </w:rPr>
      </w:pPr>
    </w:p>
    <w:p w:rsidR="002A1FEC" w:rsidRDefault="002A1FEC" w:rsidP="006A2F51">
      <w:pPr>
        <w:rPr>
          <w:b/>
          <w:sz w:val="22"/>
          <w:szCs w:val="22"/>
        </w:rPr>
      </w:pPr>
    </w:p>
    <w:p w:rsidR="002A1FEC" w:rsidRDefault="002A1FEC" w:rsidP="006A2F51">
      <w:pPr>
        <w:rPr>
          <w:b/>
          <w:sz w:val="22"/>
          <w:szCs w:val="22"/>
        </w:rPr>
      </w:pPr>
    </w:p>
    <w:p w:rsidR="002A1FEC" w:rsidRDefault="002A1FEC" w:rsidP="006A2F51">
      <w:pPr>
        <w:rPr>
          <w:b/>
          <w:sz w:val="22"/>
          <w:szCs w:val="22"/>
        </w:rPr>
      </w:pPr>
      <w:bookmarkStart w:id="0" w:name="_GoBack"/>
      <w:bookmarkEnd w:id="0"/>
    </w:p>
    <w:p w:rsidR="00315668" w:rsidRDefault="00315668"/>
    <w:sectPr w:rsidR="00315668" w:rsidSect="006A2F51">
      <w:headerReference w:type="default" r:id="rId7"/>
      <w:footerReference w:type="even" r:id="rId8"/>
      <w:footerReference w:type="default" r:id="rId9"/>
      <w:pgSz w:w="12240" w:h="15840"/>
      <w:pgMar w:top="720" w:right="1800" w:bottom="135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29" w:rsidRDefault="00915D29">
      <w:r>
        <w:separator/>
      </w:r>
    </w:p>
  </w:endnote>
  <w:endnote w:type="continuationSeparator" w:id="0">
    <w:p w:rsidR="00915D29" w:rsidRDefault="0091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29" w:rsidRDefault="00915D29" w:rsidP="006A2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5D29" w:rsidRDefault="00915D29" w:rsidP="006A2F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29" w:rsidRDefault="00915D29" w:rsidP="006A2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FEC">
      <w:rPr>
        <w:rStyle w:val="PageNumber"/>
        <w:noProof/>
      </w:rPr>
      <w:t>1</w:t>
    </w:r>
    <w:r>
      <w:rPr>
        <w:rStyle w:val="PageNumber"/>
      </w:rPr>
      <w:fldChar w:fldCharType="end"/>
    </w:r>
  </w:p>
  <w:p w:rsidR="00915D29" w:rsidRDefault="00915D29" w:rsidP="006A2F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29" w:rsidRDefault="00915D29">
      <w:r>
        <w:separator/>
      </w:r>
    </w:p>
  </w:footnote>
  <w:footnote w:type="continuationSeparator" w:id="0">
    <w:p w:rsidR="00915D29" w:rsidRDefault="00915D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D29" w:rsidRPr="002A1FEC" w:rsidRDefault="00915D29" w:rsidP="006A2F51">
    <w:pPr>
      <w:jc w:val="center"/>
      <w:rPr>
        <w:rFonts w:asciiTheme="majorHAnsi" w:hAnsiTheme="majorHAnsi" w:cs="Arial"/>
        <w:b/>
      </w:rPr>
    </w:pPr>
    <w:r w:rsidRPr="002A1FEC">
      <w:rPr>
        <w:rFonts w:asciiTheme="majorHAnsi" w:hAnsiTheme="majorHAnsi"/>
        <w:b/>
      </w:rPr>
      <w:t>Gen</w:t>
    </w:r>
    <w:r w:rsidR="002A1FEC" w:rsidRPr="002A1FEC">
      <w:rPr>
        <w:rFonts w:asciiTheme="majorHAnsi" w:hAnsiTheme="majorHAnsi"/>
        <w:b/>
      </w:rPr>
      <w:t xml:space="preserve">eral Education Committee: Minutes of </w:t>
    </w:r>
    <w:r w:rsidRPr="002A1FEC">
      <w:rPr>
        <w:rFonts w:asciiTheme="majorHAnsi" w:hAnsiTheme="majorHAnsi" w:cs="Arial"/>
        <w:b/>
      </w:rPr>
      <w:t>Thursday, Feb. 12, 2015</w:t>
    </w:r>
    <w:r w:rsidR="002A1FEC" w:rsidRPr="002A1FEC">
      <w:rPr>
        <w:rFonts w:asciiTheme="majorHAnsi" w:hAnsiTheme="majorHAnsi" w:cs="Arial"/>
        <w:b/>
      </w:rPr>
      <w:t xml:space="preserve"> meeting</w:t>
    </w:r>
  </w:p>
  <w:p w:rsidR="00915D29" w:rsidRDefault="00915D29" w:rsidP="006A2F5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51"/>
    <w:rsid w:val="002343A2"/>
    <w:rsid w:val="002A1FEC"/>
    <w:rsid w:val="00315668"/>
    <w:rsid w:val="006A2F51"/>
    <w:rsid w:val="00915D29"/>
    <w:rsid w:val="00E6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A2F51"/>
    <w:pPr>
      <w:ind w:left="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2F51"/>
    <w:rPr>
      <w:i/>
      <w:iCs/>
    </w:rPr>
  </w:style>
  <w:style w:type="paragraph" w:styleId="Header">
    <w:name w:val="header"/>
    <w:basedOn w:val="Normal"/>
    <w:link w:val="HeaderChar"/>
    <w:uiPriority w:val="99"/>
    <w:unhideWhenUsed/>
    <w:rsid w:val="006A2F51"/>
    <w:pPr>
      <w:tabs>
        <w:tab w:val="center" w:pos="4320"/>
        <w:tab w:val="right" w:pos="8640"/>
      </w:tabs>
    </w:pPr>
  </w:style>
  <w:style w:type="character" w:customStyle="1" w:styleId="HeaderChar">
    <w:name w:val="Header Char"/>
    <w:basedOn w:val="DefaultParagraphFont"/>
    <w:link w:val="Header"/>
    <w:uiPriority w:val="99"/>
    <w:rsid w:val="006A2F51"/>
    <w:rPr>
      <w:rFonts w:ascii="Times New Roman" w:eastAsia="Times New Roman" w:hAnsi="Times New Roman" w:cs="Times New Roman"/>
    </w:rPr>
  </w:style>
  <w:style w:type="paragraph" w:styleId="Footer">
    <w:name w:val="footer"/>
    <w:basedOn w:val="Normal"/>
    <w:link w:val="FooterChar"/>
    <w:uiPriority w:val="99"/>
    <w:unhideWhenUsed/>
    <w:rsid w:val="006A2F51"/>
    <w:pPr>
      <w:tabs>
        <w:tab w:val="center" w:pos="4320"/>
        <w:tab w:val="right" w:pos="8640"/>
      </w:tabs>
    </w:pPr>
  </w:style>
  <w:style w:type="character" w:customStyle="1" w:styleId="FooterChar">
    <w:name w:val="Footer Char"/>
    <w:basedOn w:val="DefaultParagraphFont"/>
    <w:link w:val="Footer"/>
    <w:uiPriority w:val="99"/>
    <w:rsid w:val="006A2F51"/>
    <w:rPr>
      <w:rFonts w:ascii="Times New Roman" w:eastAsia="Times New Roman" w:hAnsi="Times New Roman" w:cs="Times New Roman"/>
    </w:rPr>
  </w:style>
  <w:style w:type="character" w:styleId="PageNumber">
    <w:name w:val="page number"/>
    <w:basedOn w:val="DefaultParagraphFont"/>
    <w:uiPriority w:val="99"/>
    <w:semiHidden/>
    <w:unhideWhenUsed/>
    <w:rsid w:val="006A2F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A2F51"/>
    <w:pPr>
      <w:ind w:left="72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A2F51"/>
    <w:rPr>
      <w:i/>
      <w:iCs/>
    </w:rPr>
  </w:style>
  <w:style w:type="paragraph" w:styleId="Header">
    <w:name w:val="header"/>
    <w:basedOn w:val="Normal"/>
    <w:link w:val="HeaderChar"/>
    <w:uiPriority w:val="99"/>
    <w:unhideWhenUsed/>
    <w:rsid w:val="006A2F51"/>
    <w:pPr>
      <w:tabs>
        <w:tab w:val="center" w:pos="4320"/>
        <w:tab w:val="right" w:pos="8640"/>
      </w:tabs>
    </w:pPr>
  </w:style>
  <w:style w:type="character" w:customStyle="1" w:styleId="HeaderChar">
    <w:name w:val="Header Char"/>
    <w:basedOn w:val="DefaultParagraphFont"/>
    <w:link w:val="Header"/>
    <w:uiPriority w:val="99"/>
    <w:rsid w:val="006A2F51"/>
    <w:rPr>
      <w:rFonts w:ascii="Times New Roman" w:eastAsia="Times New Roman" w:hAnsi="Times New Roman" w:cs="Times New Roman"/>
    </w:rPr>
  </w:style>
  <w:style w:type="paragraph" w:styleId="Footer">
    <w:name w:val="footer"/>
    <w:basedOn w:val="Normal"/>
    <w:link w:val="FooterChar"/>
    <w:uiPriority w:val="99"/>
    <w:unhideWhenUsed/>
    <w:rsid w:val="006A2F51"/>
    <w:pPr>
      <w:tabs>
        <w:tab w:val="center" w:pos="4320"/>
        <w:tab w:val="right" w:pos="8640"/>
      </w:tabs>
    </w:pPr>
  </w:style>
  <w:style w:type="character" w:customStyle="1" w:styleId="FooterChar">
    <w:name w:val="Footer Char"/>
    <w:basedOn w:val="DefaultParagraphFont"/>
    <w:link w:val="Footer"/>
    <w:uiPriority w:val="99"/>
    <w:rsid w:val="006A2F51"/>
    <w:rPr>
      <w:rFonts w:ascii="Times New Roman" w:eastAsia="Times New Roman" w:hAnsi="Times New Roman" w:cs="Times New Roman"/>
    </w:rPr>
  </w:style>
  <w:style w:type="character" w:styleId="PageNumber">
    <w:name w:val="page number"/>
    <w:basedOn w:val="DefaultParagraphFont"/>
    <w:uiPriority w:val="99"/>
    <w:semiHidden/>
    <w:unhideWhenUsed/>
    <w:rsid w:val="006A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3444</Characters>
  <Application>Microsoft Macintosh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2</cp:revision>
  <dcterms:created xsi:type="dcterms:W3CDTF">2015-02-20T20:02:00Z</dcterms:created>
  <dcterms:modified xsi:type="dcterms:W3CDTF">2015-02-20T20:02:00Z</dcterms:modified>
</cp:coreProperties>
</file>